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AD2F6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12DBE363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5"/>
        <w:gridCol w:w="1618"/>
        <w:gridCol w:w="2146"/>
        <w:gridCol w:w="2617"/>
      </w:tblGrid>
      <w:tr w:rsidR="007127E4" w14:paraId="6F74F8EF" w14:textId="77777777" w:rsidTr="007127E4">
        <w:tc>
          <w:tcPr>
            <w:tcW w:w="1730" w:type="dxa"/>
          </w:tcPr>
          <w:p w14:paraId="18AF1366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0F880002" w14:textId="51041CA7" w:rsidR="007127E4" w:rsidRDefault="00660B15" w:rsidP="00E948D2">
            <w:pPr>
              <w:rPr>
                <w:b/>
                <w:sz w:val="28"/>
                <w:szCs w:val="28"/>
              </w:rPr>
            </w:pPr>
            <w:r w:rsidRPr="00660B15">
              <w:rPr>
                <w:rFonts w:hint="eastAsia"/>
                <w:b/>
                <w:sz w:val="28"/>
                <w:szCs w:val="28"/>
              </w:rPr>
              <w:t>拍赫兹光波电子学器件</w:t>
            </w:r>
          </w:p>
        </w:tc>
      </w:tr>
      <w:tr w:rsidR="007127E4" w14:paraId="52FEB550" w14:textId="77777777" w:rsidTr="00EA0DF1">
        <w:tc>
          <w:tcPr>
            <w:tcW w:w="1730" w:type="dxa"/>
          </w:tcPr>
          <w:p w14:paraId="757EC91B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</w:tcPr>
          <w:p w14:paraId="1BF5FA63" w14:textId="19ED8ABC" w:rsidR="007127E4" w:rsidRDefault="00660B15" w:rsidP="00E948D2">
            <w:pPr>
              <w:rPr>
                <w:b/>
                <w:sz w:val="28"/>
                <w:szCs w:val="28"/>
              </w:rPr>
            </w:pPr>
            <w:r w:rsidRPr="00660B15">
              <w:rPr>
                <w:rFonts w:hint="eastAsia"/>
                <w:b/>
                <w:sz w:val="28"/>
                <w:szCs w:val="28"/>
              </w:rPr>
              <w:t>张萃</w:t>
            </w:r>
          </w:p>
        </w:tc>
        <w:tc>
          <w:tcPr>
            <w:tcW w:w="2268" w:type="dxa"/>
          </w:tcPr>
          <w:p w14:paraId="469358E5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347" w:type="dxa"/>
          </w:tcPr>
          <w:p w14:paraId="1DC6141F" w14:textId="7D6B11C8" w:rsidR="007127E4" w:rsidRPr="00660B15" w:rsidRDefault="00660B15" w:rsidP="00660B15">
            <w:pPr>
              <w:widowControl/>
              <w:rPr>
                <w:rFonts w:hint="eastAsia"/>
                <w:color w:val="000000"/>
                <w:sz w:val="28"/>
                <w:szCs w:val="22"/>
              </w:rPr>
            </w:pPr>
            <w:r w:rsidRPr="00660B15">
              <w:rPr>
                <w:rFonts w:hint="eastAsia"/>
                <w:color w:val="000000"/>
                <w:sz w:val="28"/>
                <w:szCs w:val="22"/>
              </w:rPr>
              <w:t>cuizhang@iphy.ac.cn</w:t>
            </w:r>
          </w:p>
        </w:tc>
      </w:tr>
      <w:tr w:rsidR="00B95431" w14:paraId="7F764107" w14:textId="77777777" w:rsidTr="007127E4">
        <w:trPr>
          <w:trHeight w:val="2874"/>
        </w:trPr>
        <w:tc>
          <w:tcPr>
            <w:tcW w:w="1730" w:type="dxa"/>
            <w:vAlign w:val="center"/>
          </w:tcPr>
          <w:p w14:paraId="107EA5EB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65AFD267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2527B5CD" w14:textId="723E436B" w:rsidR="00B95431" w:rsidRPr="004F5A31" w:rsidRDefault="00660B15" w:rsidP="00E948D2">
            <w:pPr>
              <w:rPr>
                <w:bCs/>
                <w:sz w:val="28"/>
                <w:szCs w:val="28"/>
              </w:rPr>
            </w:pPr>
            <w:r w:rsidRPr="00660B15">
              <w:rPr>
                <w:rFonts w:hint="eastAsia"/>
                <w:bCs/>
                <w:sz w:val="24"/>
              </w:rPr>
              <w:t>针对传统半导体晶体管在吉赫兹</w:t>
            </w:r>
            <w:r w:rsidRPr="00660B15">
              <w:rPr>
                <w:rFonts w:hint="eastAsia"/>
                <w:bCs/>
                <w:sz w:val="24"/>
              </w:rPr>
              <w:t>(10^9Hz)</w:t>
            </w:r>
            <w:r w:rsidRPr="00660B15">
              <w:rPr>
                <w:rFonts w:hint="eastAsia"/>
                <w:bCs/>
                <w:sz w:val="24"/>
              </w:rPr>
              <w:t>频率和纳米尺寸逼近物理极限的根本性瓶颈，亟需发展全新工作机制、更高频率的信息处理器件。光波电子学基于强光场隧穿电离效应，对电子态的调控速度达到了亚飞秒和拍赫兹</w:t>
            </w:r>
            <w:r w:rsidRPr="00660B15">
              <w:rPr>
                <w:rFonts w:hint="eastAsia"/>
                <w:bCs/>
                <w:sz w:val="24"/>
              </w:rPr>
              <w:t>(10^15Hz)</w:t>
            </w:r>
            <w:r w:rsidRPr="00660B15">
              <w:rPr>
                <w:rFonts w:hint="eastAsia"/>
                <w:bCs/>
                <w:sz w:val="24"/>
              </w:rPr>
              <w:t>。这代表着对电子态的极致调控，是未来超高频器件的重要发展方向之一。本课题将围绕光场调控、材料和器件设计等方面开展。欢迎对超快光学和凝聚态物理感兴趣、勇于挑战科学前沿的同学报名。</w:t>
            </w:r>
          </w:p>
        </w:tc>
      </w:tr>
      <w:tr w:rsidR="007127E4" w:rsidRPr="00EB606E" w14:paraId="0ACCAA82" w14:textId="77777777" w:rsidTr="007127E4">
        <w:trPr>
          <w:trHeight w:val="1682"/>
        </w:trPr>
        <w:tc>
          <w:tcPr>
            <w:tcW w:w="1730" w:type="dxa"/>
            <w:vAlign w:val="center"/>
          </w:tcPr>
          <w:p w14:paraId="76A99549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1913A39B" w14:textId="71879840" w:rsidR="00660B15" w:rsidRPr="00660B15" w:rsidRDefault="00660B15" w:rsidP="00660B15">
            <w:pPr>
              <w:rPr>
                <w:bCs/>
                <w:sz w:val="24"/>
              </w:rPr>
            </w:pPr>
            <w:bookmarkStart w:id="0" w:name="_GoBack"/>
            <w:bookmarkEnd w:id="0"/>
            <w:r w:rsidRPr="00660B15">
              <w:rPr>
                <w:bCs/>
                <w:sz w:val="24"/>
              </w:rPr>
              <w:t>Nature 493, 70 (2013)</w:t>
            </w:r>
          </w:p>
          <w:p w14:paraId="2178412F" w14:textId="77777777" w:rsidR="00660B15" w:rsidRPr="00660B15" w:rsidRDefault="00660B15" w:rsidP="00660B15">
            <w:pPr>
              <w:rPr>
                <w:bCs/>
                <w:sz w:val="24"/>
              </w:rPr>
            </w:pPr>
            <w:r w:rsidRPr="00660B15">
              <w:rPr>
                <w:bCs/>
                <w:sz w:val="24"/>
              </w:rPr>
              <w:t>Nat. Rev. Mater. 8, 668 (2023)</w:t>
            </w:r>
          </w:p>
          <w:p w14:paraId="62D11983" w14:textId="1D6973AE" w:rsidR="00EB606E" w:rsidRPr="00EB606E" w:rsidRDefault="00660B15" w:rsidP="00660B15">
            <w:pPr>
              <w:rPr>
                <w:bCs/>
                <w:sz w:val="28"/>
                <w:szCs w:val="28"/>
                <w:lang w:val="fr-FR"/>
              </w:rPr>
            </w:pPr>
            <w:r w:rsidRPr="00660B15">
              <w:rPr>
                <w:bCs/>
                <w:sz w:val="24"/>
              </w:rPr>
              <w:t>Nat. Rev. Phys. 6, 648 (2024)"</w:t>
            </w:r>
          </w:p>
        </w:tc>
      </w:tr>
    </w:tbl>
    <w:p w14:paraId="5B1CE3E2" w14:textId="73059538"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94C9B" w14:textId="77777777" w:rsidR="006F0440" w:rsidRDefault="006F0440" w:rsidP="00B95431">
      <w:r>
        <w:separator/>
      </w:r>
    </w:p>
  </w:endnote>
  <w:endnote w:type="continuationSeparator" w:id="0">
    <w:p w14:paraId="2BBF76A3" w14:textId="77777777" w:rsidR="006F0440" w:rsidRDefault="006F0440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38539" w14:textId="77777777" w:rsidR="006F0440" w:rsidRDefault="006F0440" w:rsidP="00B95431">
      <w:r>
        <w:separator/>
      </w:r>
    </w:p>
  </w:footnote>
  <w:footnote w:type="continuationSeparator" w:id="0">
    <w:p w14:paraId="7931F308" w14:textId="77777777" w:rsidR="006F0440" w:rsidRDefault="006F0440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24206C"/>
    <w:rsid w:val="00317E86"/>
    <w:rsid w:val="00355192"/>
    <w:rsid w:val="004F5A31"/>
    <w:rsid w:val="00511D9C"/>
    <w:rsid w:val="00660B15"/>
    <w:rsid w:val="00686BC2"/>
    <w:rsid w:val="006E3284"/>
    <w:rsid w:val="006F0440"/>
    <w:rsid w:val="007127E4"/>
    <w:rsid w:val="00933A9D"/>
    <w:rsid w:val="00937F55"/>
    <w:rsid w:val="00A22E43"/>
    <w:rsid w:val="00B95431"/>
    <w:rsid w:val="00C54388"/>
    <w:rsid w:val="00C66E57"/>
    <w:rsid w:val="00D34FEA"/>
    <w:rsid w:val="00D60AFF"/>
    <w:rsid w:val="00E46F4E"/>
    <w:rsid w:val="00E66938"/>
    <w:rsid w:val="00EA0DF1"/>
    <w:rsid w:val="00EB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9AB94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EB606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B60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12</cp:revision>
  <dcterms:created xsi:type="dcterms:W3CDTF">2024-03-27T08:26:00Z</dcterms:created>
  <dcterms:modified xsi:type="dcterms:W3CDTF">2026-02-11T08:40:00Z</dcterms:modified>
</cp:coreProperties>
</file>